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32A" w:rsidRDefault="00C3032A" w:rsidP="00C3032A">
      <w:pPr>
        <w:pStyle w:val="NoSpacing"/>
        <w:jc w:val="center"/>
        <w:rPr>
          <w:sz w:val="28"/>
          <w:szCs w:val="28"/>
        </w:rPr>
      </w:pPr>
      <w:r w:rsidRPr="00C3032A">
        <w:rPr>
          <w:sz w:val="28"/>
          <w:szCs w:val="28"/>
        </w:rPr>
        <w:t xml:space="preserve">PUBLIC WATER SUPPLY DISTRICT #17 </w:t>
      </w:r>
    </w:p>
    <w:p w:rsidR="00BD5080" w:rsidRDefault="00C3032A" w:rsidP="00C3032A">
      <w:pPr>
        <w:pStyle w:val="NoSpacing"/>
        <w:jc w:val="center"/>
        <w:rPr>
          <w:sz w:val="28"/>
          <w:szCs w:val="28"/>
        </w:rPr>
      </w:pPr>
      <w:r w:rsidRPr="00C3032A">
        <w:rPr>
          <w:sz w:val="28"/>
          <w:szCs w:val="28"/>
        </w:rPr>
        <w:t>JACKSON COUNTY, MISSOURI</w:t>
      </w:r>
    </w:p>
    <w:p w:rsidR="00C3032A" w:rsidRDefault="00C3032A" w:rsidP="00C3032A">
      <w:pPr>
        <w:pStyle w:val="NoSpacing"/>
        <w:jc w:val="center"/>
        <w:rPr>
          <w:sz w:val="28"/>
          <w:szCs w:val="28"/>
        </w:rPr>
      </w:pPr>
    </w:p>
    <w:p w:rsidR="00C3032A" w:rsidRDefault="00C3032A" w:rsidP="00C3032A">
      <w:pPr>
        <w:pStyle w:val="NoSpacing"/>
        <w:jc w:val="center"/>
        <w:rPr>
          <w:sz w:val="28"/>
          <w:szCs w:val="28"/>
        </w:rPr>
      </w:pPr>
      <w:r>
        <w:rPr>
          <w:sz w:val="28"/>
          <w:szCs w:val="28"/>
        </w:rPr>
        <w:t>SINGLE FAMILY RESIDENTIAL WATER USERS AGREEMENT</w:t>
      </w:r>
    </w:p>
    <w:p w:rsidR="00C3032A" w:rsidRDefault="00C3032A" w:rsidP="00C3032A">
      <w:pPr>
        <w:pStyle w:val="NoSpacing"/>
        <w:rPr>
          <w:sz w:val="28"/>
          <w:szCs w:val="28"/>
        </w:rPr>
      </w:pPr>
    </w:p>
    <w:p w:rsidR="00C3032A" w:rsidRDefault="00C3032A" w:rsidP="00C3032A">
      <w:pPr>
        <w:pStyle w:val="NoSpacing"/>
        <w:jc w:val="center"/>
        <w:rPr>
          <w:sz w:val="28"/>
          <w:szCs w:val="28"/>
          <w:u w:val="single"/>
        </w:rPr>
      </w:pPr>
      <w:r>
        <w:rPr>
          <w:sz w:val="28"/>
          <w:szCs w:val="28"/>
        </w:rPr>
        <w:t xml:space="preserve">RENTED </w:t>
      </w:r>
      <w:r w:rsidRPr="00C3032A">
        <w:rPr>
          <w:sz w:val="28"/>
          <w:szCs w:val="28"/>
        </w:rPr>
        <w:t>RESIDENCE</w:t>
      </w:r>
      <w:r>
        <w:rPr>
          <w:sz w:val="28"/>
          <w:szCs w:val="28"/>
        </w:rPr>
        <w:t xml:space="preserve"> </w:t>
      </w:r>
      <w:r>
        <w:rPr>
          <w:sz w:val="28"/>
          <w:szCs w:val="28"/>
          <w:u w:val="single"/>
        </w:rPr>
        <w:t xml:space="preserve">           </w:t>
      </w:r>
      <w:r>
        <w:rPr>
          <w:sz w:val="28"/>
          <w:szCs w:val="28"/>
        </w:rPr>
        <w:t xml:space="preserve">  </w:t>
      </w:r>
      <w:r w:rsidRPr="00C3032A">
        <w:rPr>
          <w:sz w:val="28"/>
          <w:szCs w:val="28"/>
        </w:rPr>
        <w:t>INDIVIDUALLY</w:t>
      </w:r>
      <w:r>
        <w:rPr>
          <w:sz w:val="28"/>
          <w:szCs w:val="28"/>
        </w:rPr>
        <w:t xml:space="preserve"> OWNED RESIDENCE</w:t>
      </w:r>
      <w:r>
        <w:rPr>
          <w:sz w:val="28"/>
          <w:szCs w:val="28"/>
          <w:u w:val="single"/>
        </w:rPr>
        <w:t xml:space="preserve">        .</w:t>
      </w:r>
    </w:p>
    <w:p w:rsidR="00C3032A" w:rsidRDefault="00C3032A" w:rsidP="00C3032A"/>
    <w:p w:rsidR="00C3032A" w:rsidRDefault="00C3032A" w:rsidP="00C3032A">
      <w:r>
        <w:t xml:space="preserve">The undersigned, being the owner or occupier of land located within Public Water Supply District #17, </w:t>
      </w:r>
      <w:bookmarkStart w:id="0" w:name="_GoBack"/>
      <w:bookmarkEnd w:id="0"/>
      <w:r>
        <w:t xml:space="preserve">hereby makes application to said District for </w:t>
      </w:r>
      <w:r>
        <w:rPr>
          <w:u w:val="single"/>
        </w:rPr>
        <w:t xml:space="preserve">     </w:t>
      </w:r>
      <w:r>
        <w:t>water service connections.  If this application is accepted and water service is thereafter made available by said District, the undersigned agrees to the following:</w:t>
      </w:r>
    </w:p>
    <w:p w:rsidR="00C3032A" w:rsidRDefault="00C3032A" w:rsidP="00D70F3B">
      <w:pPr>
        <w:pStyle w:val="ListParagraph"/>
        <w:numPr>
          <w:ilvl w:val="0"/>
          <w:numId w:val="3"/>
        </w:numPr>
      </w:pPr>
      <w:r w:rsidRPr="00870CDE">
        <w:rPr>
          <w:strike/>
        </w:rPr>
        <w:t xml:space="preserve">To become a water user of the District, and to tender immediate payment of </w:t>
      </w:r>
      <w:r w:rsidR="002104EE" w:rsidRPr="00870CDE">
        <w:rPr>
          <w:strike/>
        </w:rPr>
        <w:t>Forty-Two</w:t>
      </w:r>
      <w:r w:rsidRPr="00870CDE">
        <w:rPr>
          <w:strike/>
        </w:rPr>
        <w:t xml:space="preserve"> Hundred Dollars ($4,200.00).  The meter connection fee will not be refunded once service is made available for use</w:t>
      </w:r>
      <w:r>
        <w:t xml:space="preserve">.  An additional charge of </w:t>
      </w:r>
      <w:r w:rsidRPr="00D70F3B">
        <w:rPr>
          <w:u w:val="single"/>
        </w:rPr>
        <w:t>$100.00</w:t>
      </w:r>
      <w:r>
        <w:t xml:space="preserve"> shall be collected as a </w:t>
      </w:r>
      <w:r w:rsidRPr="00D70F3B">
        <w:rPr>
          <w:u w:val="single"/>
        </w:rPr>
        <w:t>meter deposit</w:t>
      </w:r>
      <w:r>
        <w:t>.</w:t>
      </w:r>
    </w:p>
    <w:p w:rsidR="00CA6486" w:rsidRDefault="00CA6486" w:rsidP="00CA6486">
      <w:pPr>
        <w:pStyle w:val="ListParagraph"/>
        <w:numPr>
          <w:ilvl w:val="0"/>
          <w:numId w:val="3"/>
        </w:numPr>
      </w:pPr>
      <w:r>
        <w:t>To pay a minimum monthly water charge for the water service connection from the time water is made available for use at the rate set out in the rate schedule adopted by the Board of Directors.  Any changes in either the minimum monthly charge or the rate schedule made by the Board of Directors of the District shall immediately become a part of this Agreement as though fully set out herein.</w:t>
      </w:r>
    </w:p>
    <w:p w:rsidR="00CA6486" w:rsidRDefault="00CA6486" w:rsidP="00CA6486">
      <w:pPr>
        <w:pStyle w:val="ListParagraph"/>
        <w:numPr>
          <w:ilvl w:val="0"/>
          <w:numId w:val="3"/>
        </w:numPr>
      </w:pPr>
      <w:r>
        <w:t>The Rules and Regulations of the District provide that an agent of the District will be responsible for reading the meter on or about the 20</w:t>
      </w:r>
      <w:r w:rsidRPr="00CA6486">
        <w:rPr>
          <w:vertAlign w:val="superscript"/>
        </w:rPr>
        <w:t>th</w:t>
      </w:r>
      <w:r>
        <w:t xml:space="preserve"> of each month.  Remittance should be made by the 15</w:t>
      </w:r>
      <w:r w:rsidRPr="00CA6486">
        <w:rPr>
          <w:vertAlign w:val="superscript"/>
        </w:rPr>
        <w:t>th</w:t>
      </w:r>
      <w:r>
        <w:t xml:space="preserve"> of each month.  </w:t>
      </w:r>
      <w:r w:rsidRPr="00F11F60">
        <w:rPr>
          <w:u w:val="single"/>
        </w:rPr>
        <w:t>If no water is used during the month, there is nevertheless a minimum charge of $1</w:t>
      </w:r>
      <w:r w:rsidR="00D13BC9">
        <w:rPr>
          <w:u w:val="single"/>
        </w:rPr>
        <w:t>8</w:t>
      </w:r>
      <w:r w:rsidRPr="00F11F60">
        <w:rPr>
          <w:u w:val="single"/>
        </w:rPr>
        <w:t>.00 for that month</w:t>
      </w:r>
      <w:r>
        <w:t>.  If no remittance is received, a second notice will be mailed on the 1</w:t>
      </w:r>
      <w:r w:rsidRPr="00CA6486">
        <w:rPr>
          <w:vertAlign w:val="superscript"/>
        </w:rPr>
        <w:t>st</w:t>
      </w:r>
      <w:r>
        <w:t xml:space="preserve"> of the month with a ten percent (10%) penalty added thereto.  If the Bill is not paid as required above, water service will be disconnected.  A reconnection charge will be required.</w:t>
      </w:r>
    </w:p>
    <w:p w:rsidR="00CA6486" w:rsidRDefault="00CA6486" w:rsidP="00CA6486">
      <w:pPr>
        <w:pStyle w:val="ListParagraph"/>
        <w:numPr>
          <w:ilvl w:val="0"/>
          <w:numId w:val="3"/>
        </w:numPr>
      </w:pPr>
      <w:r>
        <w:t xml:space="preserve">The water service supplied by the District shall be for the sole use of the undersigned and will not be extended for the purpose of transferring water to the property of another, nor shared, resold, nor sub-metered to any customer.  Each water service shall supply water only </w:t>
      </w:r>
      <w:r w:rsidR="00F66DAB">
        <w:t xml:space="preserve">to </w:t>
      </w:r>
      <w:r>
        <w:t>one single- family residence located on the land within the District.</w:t>
      </w:r>
    </w:p>
    <w:p w:rsidR="00CA6486" w:rsidRDefault="00CA6486" w:rsidP="00CA6486">
      <w:pPr>
        <w:pStyle w:val="ListParagraph"/>
        <w:numPr>
          <w:ilvl w:val="0"/>
          <w:numId w:val="3"/>
        </w:numPr>
      </w:pPr>
      <w:r>
        <w:t xml:space="preserve">If water service is made available </w:t>
      </w:r>
      <w:r w:rsidR="00DD4963">
        <w:t>and is subsequently disconnected for any purpose pursuant to the Rules and Regulations of the District, any reconnection of said service shall be upon the conditions set out in the Rules and Regulations of the District.</w:t>
      </w:r>
    </w:p>
    <w:p w:rsidR="00DD4963" w:rsidRDefault="00DD4963" w:rsidP="00CA6486">
      <w:pPr>
        <w:pStyle w:val="ListParagraph"/>
        <w:numPr>
          <w:ilvl w:val="0"/>
          <w:numId w:val="3"/>
        </w:numPr>
      </w:pPr>
      <w:r>
        <w:t>No physical connection shall be made or allowed between the Districts system and any private water system or storage facility.  Representatives of the District may at any reasonable time come on the premises where the water is being used for the purpose of  making inspection for the enforcement of this provision and any other provisions of this agreement, and any violation thereof shall be grounds for disconnection of service.</w:t>
      </w:r>
    </w:p>
    <w:p w:rsidR="00DD4963" w:rsidRDefault="00DD4963" w:rsidP="00CA6486">
      <w:pPr>
        <w:pStyle w:val="ListParagraph"/>
        <w:numPr>
          <w:ilvl w:val="0"/>
          <w:numId w:val="3"/>
        </w:numPr>
      </w:pPr>
      <w:r>
        <w:t>The laws of the State of Missouri, including the regulations of all governmental agencies herein, and the Rules and Regulations of the District, as presently existing and as may be amended from time to time, are made a part of the Agreement as though fully set out herein.</w:t>
      </w:r>
    </w:p>
    <w:p w:rsidR="00DD4963" w:rsidRDefault="00DD4963" w:rsidP="00CA6486">
      <w:pPr>
        <w:pStyle w:val="ListParagraph"/>
        <w:numPr>
          <w:ilvl w:val="0"/>
          <w:numId w:val="3"/>
        </w:numPr>
      </w:pPr>
      <w:r>
        <w:lastRenderedPageBreak/>
        <w:t>Upon the Districts request and in consideration of the District’s acceptance of this Application, the undersigned hereby agrees to grant a WATERLINE EASEMENT to the District to locate maintain and read its water line facilities under, upon, and across any interest he may have in real property bounding the roads along which the initial water transmission lines of the District are planned.</w:t>
      </w:r>
    </w:p>
    <w:p w:rsidR="00DD4963" w:rsidRDefault="00DD4963" w:rsidP="00CA6486">
      <w:pPr>
        <w:pStyle w:val="ListParagraph"/>
        <w:numPr>
          <w:ilvl w:val="0"/>
          <w:numId w:val="3"/>
        </w:numPr>
      </w:pPr>
      <w:r>
        <w:t>The location and description of the property to be served under this Agreement is as follows:  (set forth legal description of the property or the address location.</w:t>
      </w:r>
    </w:p>
    <w:p w:rsidR="00DD4963" w:rsidRDefault="00DD4963" w:rsidP="00CA6486">
      <w:pPr>
        <w:pStyle w:val="ListParagraph"/>
        <w:numPr>
          <w:ilvl w:val="0"/>
          <w:numId w:val="3"/>
        </w:numPr>
      </w:pPr>
      <w:r>
        <w:t>The District shall have direct access from the road to the meter well.</w:t>
      </w:r>
    </w:p>
    <w:p w:rsidR="00DD4963" w:rsidRDefault="00C8794F" w:rsidP="00CA6486">
      <w:pPr>
        <w:pStyle w:val="ListParagraph"/>
        <w:numPr>
          <w:ilvl w:val="0"/>
          <w:numId w:val="3"/>
        </w:numPr>
      </w:pPr>
      <w:r>
        <w:t>District #17 will bill and collect sewer fees established by the City of Grain Valley.  Total payment of the monthly statement must be received by the District to avoid disconnection.</w:t>
      </w:r>
    </w:p>
    <w:p w:rsidR="00C8794F" w:rsidRDefault="00C8794F" w:rsidP="00CA6486">
      <w:pPr>
        <w:pStyle w:val="ListParagraph"/>
        <w:numPr>
          <w:ilvl w:val="0"/>
          <w:numId w:val="3"/>
        </w:numPr>
      </w:pPr>
      <w:r>
        <w:t>Are there any existing wells on this property</w:t>
      </w:r>
      <w:r>
        <w:rPr>
          <w:u w:val="single"/>
        </w:rPr>
        <w:t xml:space="preserve">        </w:t>
      </w:r>
      <w:r>
        <w:t>?  Are there any abandoned wells located on this property</w:t>
      </w:r>
      <w:r>
        <w:rPr>
          <w:u w:val="single"/>
        </w:rPr>
        <w:t xml:space="preserve">      </w:t>
      </w:r>
      <w:r>
        <w:t>?</w:t>
      </w:r>
    </w:p>
    <w:p w:rsidR="007A74F2" w:rsidRDefault="007A74F2" w:rsidP="007A74F2">
      <w:pPr>
        <w:pStyle w:val="ListParagraph"/>
        <w:numPr>
          <w:ilvl w:val="0"/>
          <w:numId w:val="3"/>
        </w:numPr>
      </w:pPr>
      <w:r>
        <w:t>In the event that a customer leaves no forwarding address upon cancelling service with the District, the District will mail the remaining deposit to the last known address.  If the deposit is returned to the District it will be held for 60 days, if the deposit is not claimed within the stated time the deposit will be forfeited to the District.</w:t>
      </w:r>
    </w:p>
    <w:p w:rsidR="0032681A" w:rsidRDefault="0032681A" w:rsidP="0032681A">
      <w:pPr>
        <w:pStyle w:val="ListParagraph"/>
      </w:pPr>
    </w:p>
    <w:p w:rsidR="0032681A" w:rsidRDefault="0032681A" w:rsidP="0032681A">
      <w:pPr>
        <w:pStyle w:val="ListParagraph"/>
      </w:pPr>
      <w:r>
        <w:t>Signed and submitted this</w:t>
      </w:r>
      <w:r>
        <w:rPr>
          <w:u w:val="single"/>
        </w:rPr>
        <w:t xml:space="preserve">        </w:t>
      </w:r>
      <w:r>
        <w:t xml:space="preserve">day of </w:t>
      </w:r>
      <w:r>
        <w:rPr>
          <w:u w:val="single"/>
        </w:rPr>
        <w:t xml:space="preserve">                      </w:t>
      </w:r>
      <w:r>
        <w:t>, 20</w:t>
      </w:r>
      <w:r>
        <w:rPr>
          <w:u w:val="single"/>
        </w:rPr>
        <w:t xml:space="preserve">     </w:t>
      </w:r>
      <w:r>
        <w:t>.</w:t>
      </w:r>
    </w:p>
    <w:p w:rsidR="0032681A" w:rsidRDefault="0032681A" w:rsidP="0032681A">
      <w:pPr>
        <w:pStyle w:val="ListParagraph"/>
      </w:pPr>
    </w:p>
    <w:p w:rsidR="0032681A" w:rsidRPr="0023767B" w:rsidRDefault="0023767B" w:rsidP="0032681A">
      <w:pPr>
        <w:pStyle w:val="ListParagraph"/>
        <w:rPr>
          <w:rFonts w:asciiTheme="majorHAnsi" w:hAnsiTheme="majorHAnsi"/>
        </w:rPr>
      </w:pPr>
      <w:r>
        <w:rPr>
          <w:rFonts w:asciiTheme="majorHAnsi" w:hAnsiTheme="majorHAnsi"/>
          <w:u w:val="single"/>
        </w:rPr>
        <w:t xml:space="preserve">                                                                                                                                                                         </w:t>
      </w:r>
      <w:r>
        <w:rPr>
          <w:rFonts w:asciiTheme="majorHAnsi" w:hAnsiTheme="majorHAnsi"/>
        </w:rPr>
        <w:t>.</w:t>
      </w:r>
    </w:p>
    <w:p w:rsidR="0032681A" w:rsidRDefault="0032681A" w:rsidP="0032681A">
      <w:pPr>
        <w:pStyle w:val="ListParagraph"/>
      </w:pPr>
      <w:r>
        <w:t>Print- Name of 1</w:t>
      </w:r>
      <w:r w:rsidRPr="0032681A">
        <w:rPr>
          <w:vertAlign w:val="superscript"/>
        </w:rPr>
        <w:t>st</w:t>
      </w:r>
      <w:r>
        <w:t xml:space="preserve"> Adult</w:t>
      </w:r>
      <w:r>
        <w:tab/>
      </w:r>
      <w:r>
        <w:tab/>
        <w:t>Social Sec. #</w:t>
      </w:r>
      <w:r>
        <w:tab/>
      </w:r>
      <w:r>
        <w:tab/>
        <w:t>Signature of 1</w:t>
      </w:r>
      <w:r w:rsidRPr="0032681A">
        <w:rPr>
          <w:vertAlign w:val="superscript"/>
        </w:rPr>
        <w:t>st</w:t>
      </w:r>
      <w:r>
        <w:t xml:space="preserve"> Adult Occupant</w:t>
      </w:r>
    </w:p>
    <w:p w:rsidR="0032681A" w:rsidRDefault="0032681A" w:rsidP="0032681A">
      <w:pPr>
        <w:pStyle w:val="ListParagraph"/>
      </w:pPr>
    </w:p>
    <w:p w:rsidR="0032681A" w:rsidRPr="0023767B" w:rsidRDefault="0023767B" w:rsidP="0032681A">
      <w:pPr>
        <w:pStyle w:val="ListParagraph"/>
      </w:pPr>
      <w:r>
        <w:rPr>
          <w:u w:val="single"/>
        </w:rPr>
        <w:t xml:space="preserve">                                                                                                                                                                    </w:t>
      </w:r>
      <w:r>
        <w:t>.</w:t>
      </w:r>
    </w:p>
    <w:p w:rsidR="0032681A" w:rsidRDefault="0032681A" w:rsidP="0032681A">
      <w:pPr>
        <w:pStyle w:val="ListParagraph"/>
      </w:pPr>
      <w:r>
        <w:t>Print- Name of 2</w:t>
      </w:r>
      <w:r w:rsidRPr="0032681A">
        <w:rPr>
          <w:vertAlign w:val="superscript"/>
        </w:rPr>
        <w:t>nd</w:t>
      </w:r>
      <w:r>
        <w:t xml:space="preserve"> Adult</w:t>
      </w:r>
      <w:r>
        <w:tab/>
      </w:r>
      <w:r>
        <w:tab/>
        <w:t>Social Sec. #</w:t>
      </w:r>
      <w:r>
        <w:tab/>
      </w:r>
      <w:r>
        <w:tab/>
        <w:t>Signature of 2</w:t>
      </w:r>
      <w:r w:rsidRPr="0032681A">
        <w:rPr>
          <w:vertAlign w:val="superscript"/>
        </w:rPr>
        <w:t>nd</w:t>
      </w:r>
      <w:r>
        <w:t xml:space="preserve"> Adult Occupant</w:t>
      </w:r>
    </w:p>
    <w:p w:rsidR="0032681A" w:rsidRDefault="0032681A" w:rsidP="0032681A">
      <w:pPr>
        <w:pStyle w:val="ListParagraph"/>
      </w:pPr>
    </w:p>
    <w:p w:rsidR="0032681A" w:rsidRPr="0023767B" w:rsidRDefault="0023767B" w:rsidP="0032681A">
      <w:pPr>
        <w:pStyle w:val="ListParagraph"/>
      </w:pPr>
      <w:r>
        <w:rPr>
          <w:u w:val="single"/>
        </w:rPr>
        <w:t xml:space="preserve">                                                                                                                                                                     </w:t>
      </w:r>
      <w:r>
        <w:t>.</w:t>
      </w:r>
    </w:p>
    <w:p w:rsidR="0032681A" w:rsidRDefault="0032681A" w:rsidP="0032681A">
      <w:pPr>
        <w:pStyle w:val="ListParagraph"/>
      </w:pPr>
      <w:r>
        <w:t>Mailing Address</w:t>
      </w:r>
      <w:r>
        <w:tab/>
      </w:r>
      <w:r>
        <w:tab/>
      </w:r>
      <w:r>
        <w:tab/>
      </w:r>
    </w:p>
    <w:p w:rsidR="0032681A" w:rsidRPr="0023767B" w:rsidRDefault="0023767B" w:rsidP="0032681A">
      <w:pPr>
        <w:pStyle w:val="ListParagraph"/>
      </w:pPr>
      <w:r>
        <w:rPr>
          <w:u w:val="single"/>
        </w:rPr>
        <w:t xml:space="preserve">                                                                                                                                                                     </w:t>
      </w:r>
      <w:r>
        <w:t>.</w:t>
      </w:r>
    </w:p>
    <w:p w:rsidR="0032681A" w:rsidRDefault="0032681A" w:rsidP="0032681A">
      <w:pPr>
        <w:pStyle w:val="ListParagraph"/>
      </w:pPr>
      <w:r>
        <w:t>Home Phone Number</w:t>
      </w:r>
      <w:r>
        <w:tab/>
      </w:r>
      <w:r>
        <w:tab/>
      </w:r>
      <w:r w:rsidR="007A74F2">
        <w:tab/>
      </w:r>
      <w:r>
        <w:t>Work Phone Number</w:t>
      </w:r>
    </w:p>
    <w:p w:rsidR="0032681A" w:rsidRDefault="0032681A" w:rsidP="007632BE">
      <w:pPr>
        <w:ind w:firstLine="720"/>
      </w:pPr>
      <w:r>
        <w:t>Name &amp; Phone Number of person to call in case of an emergency</w:t>
      </w:r>
      <w:r w:rsidRPr="007632BE">
        <w:rPr>
          <w:u w:val="single"/>
        </w:rPr>
        <w:t xml:space="preserve">                                                </w:t>
      </w:r>
      <w:r w:rsidR="007A74F2">
        <w:t>,</w:t>
      </w:r>
    </w:p>
    <w:p w:rsidR="007A74F2" w:rsidRPr="007632BE" w:rsidRDefault="007632BE" w:rsidP="007632BE">
      <w:pPr>
        <w:rPr>
          <w:u w:val="single"/>
        </w:rPr>
      </w:pPr>
      <w:r>
        <w:t xml:space="preserve">                </w:t>
      </w:r>
      <w:r w:rsidR="007A74F2" w:rsidRPr="007632BE">
        <w:rPr>
          <w:u w:val="single"/>
        </w:rPr>
        <w:t xml:space="preserve">                                                                                                                                                                     </w:t>
      </w:r>
      <w:r w:rsidR="007A74F2">
        <w:t>.</w:t>
      </w:r>
    </w:p>
    <w:p w:rsidR="0032681A" w:rsidRDefault="0032681A" w:rsidP="0032681A">
      <w:pPr>
        <w:pStyle w:val="ListParagraph"/>
      </w:pPr>
    </w:p>
    <w:p w:rsidR="0032681A" w:rsidRDefault="0032681A" w:rsidP="0032681A">
      <w:pPr>
        <w:pStyle w:val="ListParagraph"/>
      </w:pPr>
      <w:r>
        <w:t xml:space="preserve">Agreed to and accepted by the District on this </w:t>
      </w:r>
      <w:r>
        <w:rPr>
          <w:u w:val="single"/>
        </w:rPr>
        <w:t xml:space="preserve">         </w:t>
      </w:r>
      <w:r>
        <w:t xml:space="preserve">day of </w:t>
      </w:r>
      <w:r>
        <w:rPr>
          <w:u w:val="single"/>
        </w:rPr>
        <w:t xml:space="preserve">                             </w:t>
      </w:r>
      <w:r w:rsidR="0023767B">
        <w:rPr>
          <w:u w:val="single"/>
        </w:rPr>
        <w:t xml:space="preserve">             </w:t>
      </w:r>
      <w:r>
        <w:t>20</w:t>
      </w:r>
      <w:r>
        <w:rPr>
          <w:u w:val="single"/>
        </w:rPr>
        <w:t xml:space="preserve">              </w:t>
      </w:r>
      <w:r>
        <w:t>.</w:t>
      </w:r>
    </w:p>
    <w:p w:rsidR="0032681A" w:rsidRDefault="0032681A" w:rsidP="0032681A">
      <w:pPr>
        <w:pStyle w:val="ListParagraph"/>
      </w:pPr>
    </w:p>
    <w:p w:rsidR="0032681A" w:rsidRDefault="0032681A" w:rsidP="0032681A">
      <w:pPr>
        <w:pStyle w:val="ListParagraph"/>
      </w:pPr>
      <w:r>
        <w:tab/>
      </w:r>
      <w:r>
        <w:tab/>
      </w:r>
      <w:r>
        <w:tab/>
      </w:r>
      <w:r>
        <w:tab/>
        <w:t>District Representative</w:t>
      </w:r>
      <w:r>
        <w:rPr>
          <w:u w:val="single"/>
        </w:rPr>
        <w:t xml:space="preserve">                                                      </w:t>
      </w:r>
      <w:r w:rsidR="0023767B">
        <w:rPr>
          <w:u w:val="single"/>
        </w:rPr>
        <w:t xml:space="preserve">            </w:t>
      </w:r>
      <w:r>
        <w:t>.</w:t>
      </w:r>
    </w:p>
    <w:p w:rsidR="007632BE" w:rsidRDefault="007632BE" w:rsidP="0032681A">
      <w:pPr>
        <w:pStyle w:val="ListParagraph"/>
      </w:pPr>
    </w:p>
    <w:p w:rsidR="007A74F2" w:rsidRPr="007632BE" w:rsidRDefault="007632BE" w:rsidP="0032681A">
      <w:pPr>
        <w:pStyle w:val="ListParagraph"/>
      </w:pPr>
      <w:r>
        <w:t>*Red Flag  Rule Compliance ID check</w:t>
      </w:r>
      <w:r>
        <w:rPr>
          <w:u w:val="single"/>
        </w:rPr>
        <w:t xml:space="preserve">            </w:t>
      </w:r>
      <w:r>
        <w:t>.</w:t>
      </w:r>
    </w:p>
    <w:p w:rsidR="009F5199" w:rsidRDefault="009F5199" w:rsidP="00D70F3B">
      <w:pPr>
        <w:pStyle w:val="NoSpacing"/>
        <w:jc w:val="center"/>
        <w:rPr>
          <w:sz w:val="32"/>
          <w:szCs w:val="32"/>
        </w:rPr>
      </w:pPr>
    </w:p>
    <w:p w:rsidR="009F5199" w:rsidRDefault="009F5199" w:rsidP="00D70F3B">
      <w:pPr>
        <w:pStyle w:val="NoSpacing"/>
        <w:jc w:val="center"/>
        <w:rPr>
          <w:sz w:val="32"/>
          <w:szCs w:val="32"/>
        </w:rPr>
      </w:pPr>
    </w:p>
    <w:p w:rsidR="009F5199" w:rsidRDefault="009F5199" w:rsidP="00D70F3B">
      <w:pPr>
        <w:pStyle w:val="NoSpacing"/>
        <w:jc w:val="center"/>
        <w:rPr>
          <w:sz w:val="32"/>
          <w:szCs w:val="32"/>
        </w:rPr>
      </w:pPr>
    </w:p>
    <w:p w:rsidR="00D70F3B" w:rsidRPr="002F6980" w:rsidRDefault="00D70F3B" w:rsidP="00D70F3B">
      <w:pPr>
        <w:pStyle w:val="NoSpacing"/>
        <w:jc w:val="center"/>
        <w:rPr>
          <w:sz w:val="32"/>
          <w:szCs w:val="32"/>
        </w:rPr>
      </w:pPr>
      <w:r w:rsidRPr="002F6980">
        <w:rPr>
          <w:sz w:val="32"/>
          <w:szCs w:val="32"/>
        </w:rPr>
        <w:t>Public Water Supply District #17</w:t>
      </w:r>
    </w:p>
    <w:p w:rsidR="00D70F3B" w:rsidRDefault="00D70F3B" w:rsidP="00D70F3B">
      <w:pPr>
        <w:pStyle w:val="NoSpacing"/>
        <w:jc w:val="center"/>
      </w:pPr>
      <w:r w:rsidRPr="002F6980">
        <w:rPr>
          <w:sz w:val="32"/>
          <w:szCs w:val="32"/>
        </w:rPr>
        <w:t>Of Jackson County, Missour</w:t>
      </w:r>
      <w:r w:rsidRPr="00A51D25">
        <w:rPr>
          <w:sz w:val="32"/>
          <w:szCs w:val="32"/>
        </w:rPr>
        <w:t>i</w:t>
      </w:r>
    </w:p>
    <w:p w:rsidR="00D70F3B" w:rsidRDefault="00D70F3B" w:rsidP="00D70F3B">
      <w:pPr>
        <w:pStyle w:val="NoSpacing"/>
        <w:jc w:val="center"/>
      </w:pPr>
      <w:r>
        <w:t>102 E 3</w:t>
      </w:r>
      <w:r w:rsidRPr="002F6980">
        <w:rPr>
          <w:vertAlign w:val="superscript"/>
        </w:rPr>
        <w:t>rd</w:t>
      </w:r>
      <w:r>
        <w:t xml:space="preserve"> St, P.O. Box 256</w:t>
      </w:r>
    </w:p>
    <w:p w:rsidR="00D70F3B" w:rsidRDefault="00D70F3B" w:rsidP="00D70F3B">
      <w:pPr>
        <w:pStyle w:val="NoSpacing"/>
        <w:jc w:val="center"/>
      </w:pPr>
      <w:r>
        <w:t>Grain Valley, Mo 64029</w:t>
      </w:r>
    </w:p>
    <w:p w:rsidR="00D70F3B" w:rsidRDefault="00D70F3B" w:rsidP="00D70F3B">
      <w:pPr>
        <w:pStyle w:val="NoSpacing"/>
        <w:jc w:val="center"/>
      </w:pPr>
      <w:r>
        <w:t>Phone:  816-229-3838 Fax:  816-229-5304</w:t>
      </w:r>
    </w:p>
    <w:p w:rsidR="00D70F3B" w:rsidRDefault="00D70F3B" w:rsidP="00D70F3B">
      <w:pPr>
        <w:pStyle w:val="NoSpacing"/>
        <w:jc w:val="center"/>
      </w:pPr>
    </w:p>
    <w:p w:rsidR="00D70F3B" w:rsidRDefault="00D70F3B" w:rsidP="00D70F3B">
      <w:pPr>
        <w:pStyle w:val="NoSpacing"/>
      </w:pPr>
    </w:p>
    <w:p w:rsidR="00C3032A" w:rsidRDefault="00C3032A" w:rsidP="00C3032A">
      <w:pPr>
        <w:pStyle w:val="NoSpacing"/>
        <w:jc w:val="center"/>
        <w:rPr>
          <w:sz w:val="28"/>
          <w:szCs w:val="28"/>
          <w:u w:val="thick"/>
        </w:rPr>
      </w:pPr>
    </w:p>
    <w:p w:rsidR="00D70F3B" w:rsidRDefault="00D70F3B" w:rsidP="00C3032A">
      <w:pPr>
        <w:pStyle w:val="NoSpacing"/>
        <w:jc w:val="center"/>
        <w:rPr>
          <w:sz w:val="28"/>
          <w:szCs w:val="28"/>
          <w:u w:val="thick"/>
        </w:rPr>
      </w:pPr>
    </w:p>
    <w:p w:rsidR="00D70F3B" w:rsidRDefault="00D70F3B" w:rsidP="00D70F3B">
      <w:pPr>
        <w:pStyle w:val="NoSpacing"/>
      </w:pPr>
      <w:r>
        <w:t>District #17 Patron:</w:t>
      </w:r>
    </w:p>
    <w:p w:rsidR="00D70F3B" w:rsidRDefault="00D70F3B" w:rsidP="00D70F3B">
      <w:pPr>
        <w:pStyle w:val="NoSpacing"/>
      </w:pPr>
    </w:p>
    <w:p w:rsidR="00D70F3B" w:rsidRDefault="00D70F3B" w:rsidP="00D70F3B">
      <w:pPr>
        <w:pStyle w:val="NoSpacing"/>
      </w:pPr>
      <w:r>
        <w:t>The State of Missouri requires all Water Suppliers to have a signed statement verifying what the primary use of water is for each meter in our service area; household, agricultural, or business. If we do not have this signed form we will be required to charge sales tax for your water usage.</w:t>
      </w:r>
    </w:p>
    <w:p w:rsidR="00D70F3B" w:rsidRDefault="00D70F3B" w:rsidP="00D70F3B">
      <w:pPr>
        <w:pStyle w:val="NoSpacing"/>
      </w:pPr>
    </w:p>
    <w:p w:rsidR="00D70F3B" w:rsidRDefault="00702058" w:rsidP="00D70F3B">
      <w:pPr>
        <w:pStyle w:val="NoSpacing"/>
      </w:pPr>
      <w:r>
        <w:t>Please fill out the lower portion of this form.</w:t>
      </w:r>
    </w:p>
    <w:p w:rsidR="00702058" w:rsidRDefault="00702058" w:rsidP="00D70F3B">
      <w:pPr>
        <w:pStyle w:val="NoSpacing"/>
      </w:pPr>
    </w:p>
    <w:p w:rsidR="00702058" w:rsidRDefault="00702058" w:rsidP="00D70F3B">
      <w:pPr>
        <w:pStyle w:val="NoSpacing"/>
      </w:pPr>
      <w:r>
        <w:t>I certify that the primary use of water at this location is:</w:t>
      </w:r>
    </w:p>
    <w:p w:rsidR="00702058" w:rsidRDefault="00702058" w:rsidP="00D70F3B">
      <w:pPr>
        <w:pStyle w:val="NoSpacing"/>
      </w:pPr>
    </w:p>
    <w:p w:rsidR="00702058" w:rsidRDefault="00702058" w:rsidP="00D70F3B">
      <w:pPr>
        <w:pStyle w:val="NoSpacing"/>
        <w:rPr>
          <w:u w:val="single"/>
        </w:rPr>
      </w:pPr>
      <w:r>
        <w:tab/>
        <w:t xml:space="preserve">Household </w:t>
      </w:r>
      <w:r>
        <w:rPr>
          <w:u w:val="single"/>
        </w:rPr>
        <w:tab/>
      </w:r>
    </w:p>
    <w:p w:rsidR="00702058" w:rsidRDefault="00702058" w:rsidP="00D70F3B">
      <w:pPr>
        <w:pStyle w:val="NoSpacing"/>
      </w:pPr>
      <w:r>
        <w:tab/>
      </w:r>
    </w:p>
    <w:p w:rsidR="00702058" w:rsidRDefault="00702058" w:rsidP="00D70F3B">
      <w:pPr>
        <w:pStyle w:val="NoSpacing"/>
        <w:rPr>
          <w:u w:val="single"/>
        </w:rPr>
      </w:pPr>
      <w:r>
        <w:tab/>
        <w:t>Agricultural</w:t>
      </w:r>
      <w:r>
        <w:rPr>
          <w:u w:val="single"/>
        </w:rPr>
        <w:tab/>
      </w:r>
    </w:p>
    <w:p w:rsidR="00702058" w:rsidRDefault="00702058" w:rsidP="00D70F3B">
      <w:pPr>
        <w:pStyle w:val="NoSpacing"/>
        <w:rPr>
          <w:u w:val="single"/>
        </w:rPr>
      </w:pPr>
    </w:p>
    <w:p w:rsidR="00702058" w:rsidRDefault="00702058" w:rsidP="00D70F3B">
      <w:pPr>
        <w:pStyle w:val="NoSpacing"/>
        <w:rPr>
          <w:u w:val="single"/>
        </w:rPr>
      </w:pPr>
      <w:r>
        <w:tab/>
        <w:t>Business (specify type)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02058" w:rsidRDefault="00702058" w:rsidP="00D70F3B">
      <w:pPr>
        <w:pStyle w:val="NoSpacing"/>
        <w:rPr>
          <w:u w:val="single"/>
        </w:rPr>
      </w:pPr>
    </w:p>
    <w:p w:rsidR="00702058" w:rsidRDefault="00702058" w:rsidP="00D70F3B">
      <w:pPr>
        <w:pStyle w:val="NoSpacing"/>
      </w:pPr>
      <w:r>
        <w:t>Signed: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02058" w:rsidRDefault="00702058" w:rsidP="00D70F3B">
      <w:pPr>
        <w:pStyle w:val="NoSpacing"/>
      </w:pPr>
    </w:p>
    <w:p w:rsidR="00702058" w:rsidRPr="00702058" w:rsidRDefault="00702058" w:rsidP="00D70F3B">
      <w:pPr>
        <w:pStyle w:val="NoSpacing"/>
        <w:rPr>
          <w:u w:val="single"/>
        </w:rPr>
      </w:pPr>
      <w:r>
        <w:t>Property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02058" w:rsidRPr="00702058" w:rsidRDefault="00702058" w:rsidP="00D70F3B">
      <w:pPr>
        <w:pStyle w:val="NoSpacing"/>
      </w:pPr>
    </w:p>
    <w:p w:rsidR="00702058" w:rsidRDefault="00702058" w:rsidP="00D70F3B">
      <w:pPr>
        <w:pStyle w:val="NoSpacing"/>
        <w:rPr>
          <w:u w:val="single"/>
        </w:rPr>
      </w:pPr>
    </w:p>
    <w:p w:rsidR="00702058" w:rsidRPr="00702058" w:rsidRDefault="00702058" w:rsidP="00D70F3B">
      <w:pPr>
        <w:pStyle w:val="NoSpacing"/>
        <w:rPr>
          <w:u w:val="single"/>
        </w:rPr>
      </w:pPr>
    </w:p>
    <w:sectPr w:rsidR="00702058" w:rsidRPr="00702058" w:rsidSect="00BD5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3375D"/>
    <w:multiLevelType w:val="hybridMultilevel"/>
    <w:tmpl w:val="DD28CF14"/>
    <w:lvl w:ilvl="0" w:tplc="60506D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587AEF"/>
    <w:multiLevelType w:val="hybridMultilevel"/>
    <w:tmpl w:val="8FBCBBCE"/>
    <w:lvl w:ilvl="0" w:tplc="B694C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BC6FED"/>
    <w:multiLevelType w:val="hybridMultilevel"/>
    <w:tmpl w:val="31AC12C0"/>
    <w:lvl w:ilvl="0" w:tplc="949ED4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C3032A"/>
    <w:rsid w:val="00123529"/>
    <w:rsid w:val="002104EE"/>
    <w:rsid w:val="0023767B"/>
    <w:rsid w:val="0032681A"/>
    <w:rsid w:val="004D594A"/>
    <w:rsid w:val="00702058"/>
    <w:rsid w:val="007632BE"/>
    <w:rsid w:val="007A74F2"/>
    <w:rsid w:val="00870CDE"/>
    <w:rsid w:val="008A5235"/>
    <w:rsid w:val="009F5199"/>
    <w:rsid w:val="00A926FF"/>
    <w:rsid w:val="00AA22B2"/>
    <w:rsid w:val="00BA765D"/>
    <w:rsid w:val="00BD5080"/>
    <w:rsid w:val="00BE52A6"/>
    <w:rsid w:val="00C3032A"/>
    <w:rsid w:val="00C8794F"/>
    <w:rsid w:val="00CA6486"/>
    <w:rsid w:val="00D13BC9"/>
    <w:rsid w:val="00D70F3B"/>
    <w:rsid w:val="00DD4963"/>
    <w:rsid w:val="00E04ECB"/>
    <w:rsid w:val="00E63529"/>
    <w:rsid w:val="00ED7BD6"/>
    <w:rsid w:val="00F11F60"/>
    <w:rsid w:val="00F66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4B0C5B-08A7-4588-8BE1-C04BE421E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D5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032A"/>
    <w:pPr>
      <w:spacing w:after="0" w:line="240" w:lineRule="auto"/>
    </w:pPr>
  </w:style>
  <w:style w:type="paragraph" w:styleId="ListParagraph">
    <w:name w:val="List Paragraph"/>
    <w:basedOn w:val="Normal"/>
    <w:uiPriority w:val="34"/>
    <w:qFormat/>
    <w:rsid w:val="00C3032A"/>
    <w:pPr>
      <w:ind w:left="720"/>
      <w:contextualSpacing/>
    </w:pPr>
  </w:style>
  <w:style w:type="paragraph" w:styleId="BalloonText">
    <w:name w:val="Balloon Text"/>
    <w:basedOn w:val="Normal"/>
    <w:link w:val="BalloonTextChar"/>
    <w:uiPriority w:val="99"/>
    <w:semiHidden/>
    <w:unhideWhenUsed/>
    <w:rsid w:val="004D5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9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BDF3D-275E-41E1-BC34-5EB58DE8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1</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Jason</cp:lastModifiedBy>
  <cp:revision>15</cp:revision>
  <cp:lastPrinted>2017-04-03T19:30:00Z</cp:lastPrinted>
  <dcterms:created xsi:type="dcterms:W3CDTF">2009-07-16T20:28:00Z</dcterms:created>
  <dcterms:modified xsi:type="dcterms:W3CDTF">2017-04-03T19:46:00Z</dcterms:modified>
</cp:coreProperties>
</file>